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3A2D3960" w:rsidR="00087DBE" w:rsidRPr="000130B5" w:rsidRDefault="007643CB" w:rsidP="00087DBE">
      <w:pPr>
        <w:pStyle w:val="NoSpacing"/>
        <w:jc w:val="right"/>
        <w:rPr>
          <w:rFonts w:ascii="Tahoma" w:hAnsi="Tahoma" w:cs="Tahoma"/>
          <w:sz w:val="20"/>
          <w:szCs w:val="20"/>
        </w:rPr>
      </w:pPr>
      <w:r>
        <w:rPr>
          <w:rFonts w:ascii="Tahoma" w:hAnsi="Tahoma" w:cs="Tahoma"/>
          <w:sz w:val="20"/>
          <w:szCs w:val="20"/>
        </w:rPr>
        <w:t>01/15/2025</w:t>
      </w:r>
    </w:p>
    <w:p w14:paraId="140E76C4" w14:textId="33E33F2A"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Title</w:t>
      </w:r>
      <w:proofErr w:type="gramStart"/>
      <w:r w:rsidRPr="000130B5">
        <w:rPr>
          <w:rFonts w:ascii="Tahoma" w:hAnsi="Tahoma" w:cs="Tahoma"/>
          <w:b/>
          <w:sz w:val="24"/>
          <w:szCs w:val="24"/>
        </w:rPr>
        <w:t xml:space="preserve">:  </w:t>
      </w:r>
      <w:r w:rsidR="00C40860">
        <w:rPr>
          <w:rFonts w:ascii="Tahoma" w:hAnsi="Tahoma" w:cs="Tahoma"/>
          <w:b/>
          <w:sz w:val="24"/>
          <w:szCs w:val="24"/>
          <w:u w:val="single"/>
        </w:rPr>
        <w:t>MARKETING</w:t>
      </w:r>
      <w:proofErr w:type="gramEnd"/>
      <w:r w:rsidR="00C40860">
        <w:rPr>
          <w:rFonts w:ascii="Tahoma" w:hAnsi="Tahoma" w:cs="Tahoma"/>
          <w:b/>
          <w:sz w:val="24"/>
          <w:szCs w:val="24"/>
          <w:u w:val="single"/>
        </w:rPr>
        <w:t xml:space="preserve"> INTERN</w:t>
      </w:r>
    </w:p>
    <w:p w14:paraId="09EEFB66" w14:textId="77777777" w:rsidR="00E96D13" w:rsidRPr="000130B5" w:rsidRDefault="00E96D13" w:rsidP="00087DBE">
      <w:pPr>
        <w:pStyle w:val="NoSpacing"/>
        <w:rPr>
          <w:rFonts w:ascii="Tahoma" w:hAnsi="Tahoma" w:cs="Tahoma"/>
          <w:sz w:val="20"/>
          <w:szCs w:val="20"/>
        </w:rPr>
      </w:pPr>
    </w:p>
    <w:p w14:paraId="302F2264" w14:textId="39395E78" w:rsidR="00087DBE" w:rsidRPr="00183208" w:rsidRDefault="00087DBE" w:rsidP="00087DBE">
      <w:pPr>
        <w:pStyle w:val="NoSpacing"/>
        <w:rPr>
          <w:rFonts w:ascii="Tahoma" w:hAnsi="Tahoma" w:cs="Tahoma"/>
          <w:sz w:val="20"/>
          <w:szCs w:val="20"/>
        </w:rPr>
      </w:pPr>
      <w:r w:rsidRPr="00183208">
        <w:rPr>
          <w:rFonts w:ascii="Tahoma" w:hAnsi="Tahoma" w:cs="Tahoma"/>
          <w:sz w:val="20"/>
          <w:szCs w:val="20"/>
        </w:rPr>
        <w:t xml:space="preserve">Budnick Converting, Inc., headquartered in Columbia, IL (in the St. Louis, MO metropolitan area), is a privately held and </w:t>
      </w:r>
      <w:hyperlink r:id="rId6" w:history="1">
        <w:r w:rsidRPr="00183208">
          <w:rPr>
            <w:rStyle w:val="Hyperlink"/>
            <w:rFonts w:ascii="Tahoma" w:hAnsi="Tahoma" w:cs="Tahoma"/>
            <w:color w:val="auto"/>
            <w:sz w:val="20"/>
            <w:szCs w:val="20"/>
          </w:rPr>
          <w:t>female owned corporation</w:t>
        </w:r>
      </w:hyperlink>
      <w:r w:rsidRPr="00183208">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183208">
        <w:rPr>
          <w:rFonts w:ascii="Tahoma" w:hAnsi="Tahoma" w:cs="Tahoma"/>
          <w:sz w:val="20"/>
          <w:szCs w:val="20"/>
        </w:rPr>
        <w:t xml:space="preserve"> over</w:t>
      </w:r>
      <w:r w:rsidRPr="00183208">
        <w:rPr>
          <w:rFonts w:ascii="Tahoma" w:hAnsi="Tahoma" w:cs="Tahoma"/>
          <w:sz w:val="20"/>
          <w:szCs w:val="20"/>
        </w:rPr>
        <w:t xml:space="preserve"> </w:t>
      </w:r>
      <w:r w:rsidR="00514218" w:rsidRPr="00B778C4">
        <w:rPr>
          <w:rFonts w:ascii="Tahoma" w:hAnsi="Tahoma" w:cs="Tahoma"/>
          <w:sz w:val="20"/>
          <w:szCs w:val="20"/>
        </w:rPr>
        <w:t>7</w:t>
      </w:r>
      <w:r w:rsidRPr="00B778C4">
        <w:rPr>
          <w:rFonts w:ascii="Tahoma" w:hAnsi="Tahoma" w:cs="Tahoma"/>
          <w:sz w:val="20"/>
          <w:szCs w:val="20"/>
        </w:rPr>
        <w:t>0</w:t>
      </w:r>
      <w:r w:rsidR="00540F25" w:rsidRPr="00183208">
        <w:rPr>
          <w:rFonts w:ascii="Tahoma" w:hAnsi="Tahoma" w:cs="Tahoma"/>
          <w:sz w:val="20"/>
          <w:szCs w:val="20"/>
        </w:rPr>
        <w:t xml:space="preserve"> die</w:t>
      </w:r>
      <w:r w:rsidR="004F763A" w:rsidRPr="00183208">
        <w:rPr>
          <w:rFonts w:ascii="Tahoma" w:hAnsi="Tahoma" w:cs="Tahoma"/>
          <w:sz w:val="20"/>
          <w:szCs w:val="20"/>
        </w:rPr>
        <w:t>-</w:t>
      </w:r>
      <w:r w:rsidRPr="00183208">
        <w:rPr>
          <w:rFonts w:ascii="Tahoma" w:hAnsi="Tahoma" w:cs="Tahoma"/>
          <w:sz w:val="20"/>
          <w:szCs w:val="20"/>
        </w:rPr>
        <w:t>cutting, slitting, laminating, printing</w:t>
      </w:r>
      <w:r w:rsidR="00540F25" w:rsidRPr="00183208">
        <w:rPr>
          <w:rFonts w:ascii="Tahoma" w:hAnsi="Tahoma" w:cs="Tahoma"/>
          <w:sz w:val="20"/>
          <w:szCs w:val="20"/>
        </w:rPr>
        <w:t xml:space="preserve"> (including flexographic printing), label making </w:t>
      </w:r>
      <w:r w:rsidRPr="00183208">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183208">
          <w:rPr>
            <w:rStyle w:val="Hyperlink"/>
            <w:rFonts w:ascii="Tahoma" w:hAnsi="Tahoma" w:cs="Tahoma"/>
            <w:color w:val="auto"/>
            <w:sz w:val="20"/>
            <w:szCs w:val="20"/>
          </w:rPr>
          <w:t>www.budnick.com</w:t>
        </w:r>
      </w:hyperlink>
      <w:r w:rsidRPr="00183208">
        <w:rPr>
          <w:rFonts w:ascii="Tahoma" w:hAnsi="Tahoma" w:cs="Tahoma"/>
          <w:sz w:val="20"/>
          <w:szCs w:val="20"/>
        </w:rPr>
        <w:t>.</w:t>
      </w:r>
    </w:p>
    <w:p w14:paraId="72694292" w14:textId="77777777" w:rsidR="00272963" w:rsidRPr="00C40860" w:rsidRDefault="00272963" w:rsidP="00272963">
      <w:pPr>
        <w:tabs>
          <w:tab w:val="left" w:pos="4500"/>
        </w:tabs>
        <w:rPr>
          <w:rFonts w:ascii="Tahoma" w:hAnsi="Tahoma" w:cs="Tahoma"/>
          <w:b/>
          <w:sz w:val="20"/>
          <w:szCs w:val="20"/>
        </w:rPr>
      </w:pPr>
      <w:bookmarkStart w:id="0" w:name="_Hlk118901392"/>
    </w:p>
    <w:p w14:paraId="2F0177D3" w14:textId="5053D66B" w:rsidR="00C40860" w:rsidRPr="00C40860" w:rsidRDefault="00C40860" w:rsidP="00C40860">
      <w:pPr>
        <w:spacing w:after="160" w:line="259" w:lineRule="auto"/>
        <w:contextualSpacing/>
        <w:rPr>
          <w:rFonts w:ascii="Tahoma" w:hAnsi="Tahoma" w:cs="Tahoma"/>
          <w:sz w:val="20"/>
          <w:szCs w:val="20"/>
        </w:rPr>
      </w:pPr>
      <w:r w:rsidRPr="00C40860">
        <w:rPr>
          <w:rFonts w:ascii="Tahoma" w:hAnsi="Tahoma" w:cs="Tahoma"/>
          <w:b/>
          <w:w w:val="105"/>
          <w:sz w:val="20"/>
          <w:szCs w:val="20"/>
        </w:rPr>
        <w:t xml:space="preserve">POSITION PURPOSE: </w:t>
      </w:r>
      <w:r w:rsidRPr="00C40860">
        <w:rPr>
          <w:rFonts w:ascii="Tahoma" w:hAnsi="Tahoma" w:cs="Tahoma"/>
          <w:sz w:val="20"/>
          <w:szCs w:val="20"/>
        </w:rPr>
        <w:t>As a marketing intern, you will have the opportunity to gain hands-on experience in various aspects of marketing within the adhesive tape converting industry. You will work closely with our marketing team to assist in the development and execution of marketing strategies and initiatives aimed at promoting our capabilities and enhancing our brand presence. This role offers a unique opportunity to combine your passion for marketing with your creativity, as you’ll assist in developing and executing both print and digital materials that showcase our capabilities in innovative ways.</w:t>
      </w:r>
    </w:p>
    <w:p w14:paraId="665EA0AF" w14:textId="77777777" w:rsidR="00C40860" w:rsidRPr="00C40860" w:rsidRDefault="00C40860" w:rsidP="00C40860">
      <w:pPr>
        <w:pStyle w:val="BodyText"/>
        <w:spacing w:line="252" w:lineRule="auto"/>
        <w:ind w:right="179"/>
        <w:rPr>
          <w:rFonts w:ascii="Tahoma" w:hAnsi="Tahoma" w:cs="Tahoma"/>
          <w:sz w:val="20"/>
          <w:szCs w:val="20"/>
        </w:rPr>
      </w:pPr>
      <w:bookmarkStart w:id="1" w:name="_Hlk497292848"/>
      <w:r w:rsidRPr="00C40860">
        <w:rPr>
          <w:rFonts w:ascii="Tahoma" w:hAnsi="Tahoma" w:cs="Tahoma"/>
          <w:b/>
          <w:w w:val="105"/>
          <w:sz w:val="20"/>
          <w:szCs w:val="20"/>
        </w:rPr>
        <w:t xml:space="preserve">QUANTITATIVE DATA: </w:t>
      </w:r>
      <w:r w:rsidRPr="00C40860">
        <w:rPr>
          <w:rFonts w:ascii="Tahoma" w:hAnsi="Tahoma" w:cs="Tahoma"/>
          <w:w w:val="105"/>
          <w:sz w:val="20"/>
          <w:szCs w:val="20"/>
        </w:rPr>
        <w:t>Must be able to remain in stationary sitting position for 75% of the time. Must be able to occasionally move about inside the office to access file cabinets, office machinery, etc., Constantly operate a computer and other office productivity machinery, such copy machine and computer printer. This position requires frequent communication with other employees; must be able to exchange accurate information in these situations.</w:t>
      </w:r>
    </w:p>
    <w:bookmarkEnd w:id="1"/>
    <w:p w14:paraId="57473AE8" w14:textId="77777777" w:rsidR="00C40860" w:rsidRPr="00C40860" w:rsidRDefault="00C40860" w:rsidP="00C40860">
      <w:pPr>
        <w:pStyle w:val="BodyText"/>
        <w:spacing w:before="2"/>
        <w:rPr>
          <w:rFonts w:ascii="Tahoma" w:hAnsi="Tahoma" w:cs="Tahoma"/>
          <w:sz w:val="20"/>
          <w:szCs w:val="20"/>
        </w:rPr>
      </w:pPr>
    </w:p>
    <w:p w14:paraId="62ABAE3F" w14:textId="77777777" w:rsidR="00C40860" w:rsidRPr="00C40860" w:rsidRDefault="00C40860" w:rsidP="00C40860">
      <w:pPr>
        <w:pStyle w:val="Heading1"/>
        <w:ind w:left="270" w:hanging="270"/>
        <w:rPr>
          <w:rFonts w:ascii="Tahoma" w:hAnsi="Tahoma" w:cs="Tahoma"/>
          <w:sz w:val="20"/>
          <w:szCs w:val="20"/>
        </w:rPr>
      </w:pPr>
      <w:r w:rsidRPr="00C40860">
        <w:rPr>
          <w:rFonts w:ascii="Tahoma" w:hAnsi="Tahoma" w:cs="Tahoma"/>
          <w:w w:val="105"/>
          <w:sz w:val="20"/>
          <w:szCs w:val="20"/>
        </w:rPr>
        <w:t>ESSENTIAL FUNCTIONS:</w:t>
      </w:r>
    </w:p>
    <w:p w14:paraId="6F488A2A" w14:textId="77777777" w:rsidR="00C40860" w:rsidRPr="00C40860" w:rsidRDefault="00C40860" w:rsidP="00C40860">
      <w:pPr>
        <w:pStyle w:val="ListParagraph"/>
        <w:numPr>
          <w:ilvl w:val="0"/>
          <w:numId w:val="15"/>
        </w:numPr>
        <w:spacing w:after="160" w:line="259" w:lineRule="auto"/>
        <w:ind w:left="270" w:hanging="270"/>
        <w:contextualSpacing/>
        <w:rPr>
          <w:rFonts w:ascii="Tahoma" w:hAnsi="Tahoma" w:cs="Tahoma"/>
          <w:sz w:val="20"/>
          <w:szCs w:val="20"/>
        </w:rPr>
      </w:pPr>
      <w:bookmarkStart w:id="2" w:name="_Hlk497292914"/>
      <w:r w:rsidRPr="00C40860">
        <w:rPr>
          <w:rFonts w:ascii="Tahoma" w:hAnsi="Tahoma" w:cs="Tahoma"/>
          <w:sz w:val="20"/>
          <w:szCs w:val="20"/>
        </w:rPr>
        <w:t>Support the development of marketing collateral, such as presentations, flyers, and blog posts.</w:t>
      </w:r>
    </w:p>
    <w:p w14:paraId="4CE960F2" w14:textId="77777777" w:rsidR="00C40860" w:rsidRPr="00C40860" w:rsidRDefault="00C40860" w:rsidP="00C40860">
      <w:pPr>
        <w:pStyle w:val="ListParagraph"/>
        <w:numPr>
          <w:ilvl w:val="0"/>
          <w:numId w:val="15"/>
        </w:numPr>
        <w:spacing w:after="160" w:line="259" w:lineRule="auto"/>
        <w:ind w:left="270" w:hanging="270"/>
        <w:contextualSpacing/>
        <w:rPr>
          <w:rFonts w:ascii="Tahoma" w:hAnsi="Tahoma" w:cs="Tahoma"/>
          <w:sz w:val="20"/>
          <w:szCs w:val="20"/>
        </w:rPr>
      </w:pPr>
      <w:r w:rsidRPr="00C40860">
        <w:rPr>
          <w:rFonts w:ascii="Tahoma" w:hAnsi="Tahoma" w:cs="Tahoma"/>
          <w:sz w:val="20"/>
          <w:szCs w:val="20"/>
        </w:rPr>
        <w:t>Assist in organizing trade shows and other marketing activities.</w:t>
      </w:r>
    </w:p>
    <w:p w14:paraId="30390F23" w14:textId="77777777" w:rsidR="00C40860" w:rsidRPr="00C40860" w:rsidRDefault="00C40860" w:rsidP="00C40860">
      <w:pPr>
        <w:pStyle w:val="ListParagraph"/>
        <w:numPr>
          <w:ilvl w:val="0"/>
          <w:numId w:val="15"/>
        </w:numPr>
        <w:spacing w:after="160" w:line="259" w:lineRule="auto"/>
        <w:ind w:left="270" w:hanging="270"/>
        <w:contextualSpacing/>
        <w:rPr>
          <w:rFonts w:ascii="Tahoma" w:hAnsi="Tahoma" w:cs="Tahoma"/>
          <w:sz w:val="20"/>
          <w:szCs w:val="20"/>
        </w:rPr>
      </w:pPr>
      <w:r w:rsidRPr="00C40860">
        <w:rPr>
          <w:rFonts w:ascii="Tahoma" w:hAnsi="Tahoma" w:cs="Tahoma"/>
          <w:sz w:val="20"/>
          <w:szCs w:val="20"/>
        </w:rPr>
        <w:t>Collaborate with cross-functional teams, including Sales &amp; Customer Service to ensure alignment of marketing efforts with business objectives.</w:t>
      </w:r>
    </w:p>
    <w:p w14:paraId="180688C9" w14:textId="77777777" w:rsidR="00C40860" w:rsidRPr="00C40860" w:rsidRDefault="00C40860" w:rsidP="00C40860">
      <w:pPr>
        <w:pStyle w:val="ListParagraph"/>
        <w:numPr>
          <w:ilvl w:val="0"/>
          <w:numId w:val="15"/>
        </w:numPr>
        <w:spacing w:after="160" w:line="259" w:lineRule="auto"/>
        <w:ind w:left="270" w:hanging="270"/>
        <w:contextualSpacing/>
        <w:rPr>
          <w:rFonts w:ascii="Tahoma" w:hAnsi="Tahoma" w:cs="Tahoma"/>
          <w:sz w:val="20"/>
          <w:szCs w:val="20"/>
        </w:rPr>
      </w:pPr>
      <w:r w:rsidRPr="00C40860">
        <w:rPr>
          <w:rFonts w:ascii="Tahoma" w:hAnsi="Tahoma" w:cs="Tahoma"/>
          <w:sz w:val="20"/>
          <w:szCs w:val="20"/>
        </w:rPr>
        <w:t>Assist in the creation and implementation of digital marketing content and campaigns across various platforms including social media, email marketing, and our website.</w:t>
      </w:r>
    </w:p>
    <w:p w14:paraId="4DBA3D0B" w14:textId="77777777" w:rsidR="00C40860" w:rsidRPr="00C40860" w:rsidRDefault="00C40860" w:rsidP="00C40860">
      <w:pPr>
        <w:pStyle w:val="ListParagraph"/>
        <w:numPr>
          <w:ilvl w:val="0"/>
          <w:numId w:val="15"/>
        </w:numPr>
        <w:spacing w:after="160" w:line="259" w:lineRule="auto"/>
        <w:ind w:left="270" w:hanging="270"/>
        <w:contextualSpacing/>
        <w:rPr>
          <w:rFonts w:ascii="Tahoma" w:hAnsi="Tahoma" w:cs="Tahoma"/>
          <w:sz w:val="20"/>
          <w:szCs w:val="20"/>
        </w:rPr>
      </w:pPr>
      <w:r w:rsidRPr="00C40860">
        <w:rPr>
          <w:rFonts w:ascii="Tahoma" w:hAnsi="Tahoma" w:cs="Tahoma"/>
          <w:sz w:val="20"/>
          <w:szCs w:val="20"/>
        </w:rPr>
        <w:t>Help manage and update the company’s social media accounts by creating engaging and original content that highlights our capabilities in creative and attention-grabbing ways.</w:t>
      </w:r>
    </w:p>
    <w:p w14:paraId="7CC4A768" w14:textId="77777777" w:rsidR="00C40860" w:rsidRPr="00C40860" w:rsidRDefault="00C40860" w:rsidP="00B8650D">
      <w:pPr>
        <w:pStyle w:val="ListParagraph"/>
        <w:numPr>
          <w:ilvl w:val="0"/>
          <w:numId w:val="15"/>
        </w:numPr>
        <w:spacing w:line="259" w:lineRule="auto"/>
        <w:ind w:left="270" w:hanging="270"/>
        <w:contextualSpacing/>
        <w:rPr>
          <w:rFonts w:ascii="Tahoma" w:hAnsi="Tahoma" w:cs="Tahoma"/>
          <w:sz w:val="20"/>
          <w:szCs w:val="20"/>
        </w:rPr>
      </w:pPr>
      <w:r w:rsidRPr="00C40860">
        <w:rPr>
          <w:rFonts w:ascii="Tahoma" w:hAnsi="Tahoma" w:cs="Tahoma"/>
          <w:sz w:val="20"/>
          <w:szCs w:val="20"/>
        </w:rPr>
        <w:t>Collaborate on diverse projects guided by the Marketing Manager and Marketing Communications Coordinator. Tasks may encompass crafting campaign messaging for emails and social media, engaging with marketing platforms, report analysis, market research, and undertaking other assignments as needed.</w:t>
      </w:r>
    </w:p>
    <w:p w14:paraId="1F574DE0" w14:textId="77777777" w:rsidR="00C40860" w:rsidRPr="00C40860" w:rsidRDefault="00C40860" w:rsidP="00B8650D">
      <w:pPr>
        <w:pStyle w:val="NoSpacing"/>
      </w:pPr>
    </w:p>
    <w:p w14:paraId="73533F0C" w14:textId="77777777" w:rsidR="00C40860" w:rsidRPr="00C40860" w:rsidRDefault="00C40860" w:rsidP="00C40860">
      <w:pPr>
        <w:pStyle w:val="Heading1"/>
        <w:ind w:left="270" w:hanging="270"/>
        <w:rPr>
          <w:rFonts w:ascii="Tahoma" w:hAnsi="Tahoma" w:cs="Tahoma"/>
          <w:sz w:val="20"/>
          <w:szCs w:val="20"/>
        </w:rPr>
      </w:pPr>
      <w:r w:rsidRPr="00C40860">
        <w:rPr>
          <w:rFonts w:ascii="Tahoma" w:hAnsi="Tahoma" w:cs="Tahoma"/>
          <w:w w:val="105"/>
          <w:sz w:val="20"/>
          <w:szCs w:val="20"/>
        </w:rPr>
        <w:t>OTHER RESPONSIBILITIES:</w:t>
      </w:r>
    </w:p>
    <w:p w14:paraId="5BA6A3CC" w14:textId="77777777" w:rsidR="00C40860" w:rsidRPr="00C40860" w:rsidRDefault="00C40860" w:rsidP="00C40860">
      <w:pPr>
        <w:pStyle w:val="NoSpacing"/>
        <w:widowControl w:val="0"/>
        <w:numPr>
          <w:ilvl w:val="0"/>
          <w:numId w:val="14"/>
        </w:numPr>
        <w:autoSpaceDE w:val="0"/>
        <w:autoSpaceDN w:val="0"/>
        <w:ind w:left="270" w:hanging="270"/>
        <w:rPr>
          <w:rFonts w:ascii="Tahoma" w:hAnsi="Tahoma" w:cs="Tahoma"/>
          <w:sz w:val="20"/>
          <w:szCs w:val="20"/>
        </w:rPr>
      </w:pPr>
      <w:r w:rsidRPr="00C40860">
        <w:rPr>
          <w:rFonts w:ascii="Tahoma" w:hAnsi="Tahoma" w:cs="Tahoma"/>
          <w:w w:val="105"/>
          <w:sz w:val="20"/>
          <w:szCs w:val="20"/>
        </w:rPr>
        <w:t>Perform duties safely and maintain a high level of safety</w:t>
      </w:r>
      <w:r w:rsidRPr="00C40860">
        <w:rPr>
          <w:rFonts w:ascii="Tahoma" w:hAnsi="Tahoma" w:cs="Tahoma"/>
          <w:spacing w:val="-38"/>
          <w:w w:val="105"/>
          <w:sz w:val="20"/>
          <w:szCs w:val="20"/>
        </w:rPr>
        <w:t xml:space="preserve"> </w:t>
      </w:r>
      <w:r w:rsidRPr="00C40860">
        <w:rPr>
          <w:rFonts w:ascii="Tahoma" w:hAnsi="Tahoma" w:cs="Tahoma"/>
          <w:w w:val="105"/>
          <w:sz w:val="20"/>
          <w:szCs w:val="20"/>
        </w:rPr>
        <w:t>awareness.</w:t>
      </w:r>
    </w:p>
    <w:p w14:paraId="22E6AD71" w14:textId="77777777" w:rsidR="00C40860" w:rsidRPr="00C40860" w:rsidRDefault="00C40860" w:rsidP="00C40860">
      <w:pPr>
        <w:pStyle w:val="NoSpacing"/>
        <w:widowControl w:val="0"/>
        <w:numPr>
          <w:ilvl w:val="0"/>
          <w:numId w:val="14"/>
        </w:numPr>
        <w:autoSpaceDE w:val="0"/>
        <w:autoSpaceDN w:val="0"/>
        <w:ind w:left="270" w:hanging="270"/>
        <w:rPr>
          <w:rFonts w:ascii="Tahoma" w:hAnsi="Tahoma" w:cs="Tahoma"/>
          <w:sz w:val="20"/>
          <w:szCs w:val="20"/>
        </w:rPr>
      </w:pPr>
      <w:r w:rsidRPr="00C40860">
        <w:rPr>
          <w:rFonts w:ascii="Tahoma" w:hAnsi="Tahoma" w:cs="Tahoma"/>
          <w:w w:val="105"/>
          <w:sz w:val="20"/>
          <w:szCs w:val="20"/>
        </w:rPr>
        <w:t>In</w:t>
      </w:r>
      <w:r w:rsidRPr="00C40860">
        <w:rPr>
          <w:rFonts w:ascii="Tahoma" w:hAnsi="Tahoma" w:cs="Tahoma"/>
          <w:spacing w:val="-4"/>
          <w:w w:val="105"/>
          <w:sz w:val="20"/>
          <w:szCs w:val="20"/>
        </w:rPr>
        <w:t xml:space="preserve"> </w:t>
      </w:r>
      <w:r w:rsidRPr="00C40860">
        <w:rPr>
          <w:rFonts w:ascii="Tahoma" w:hAnsi="Tahoma" w:cs="Tahoma"/>
          <w:w w:val="105"/>
          <w:sz w:val="20"/>
          <w:szCs w:val="20"/>
        </w:rPr>
        <w:t>a</w:t>
      </w:r>
      <w:r w:rsidRPr="00C40860">
        <w:rPr>
          <w:rFonts w:ascii="Tahoma" w:hAnsi="Tahoma" w:cs="Tahoma"/>
          <w:spacing w:val="-4"/>
          <w:w w:val="105"/>
          <w:sz w:val="20"/>
          <w:szCs w:val="20"/>
        </w:rPr>
        <w:t xml:space="preserve"> </w:t>
      </w:r>
      <w:r w:rsidRPr="00C40860">
        <w:rPr>
          <w:rFonts w:ascii="Tahoma" w:hAnsi="Tahoma" w:cs="Tahoma"/>
          <w:w w:val="105"/>
          <w:sz w:val="20"/>
          <w:szCs w:val="20"/>
        </w:rPr>
        <w:t>timely</w:t>
      </w:r>
      <w:r w:rsidRPr="00C40860">
        <w:rPr>
          <w:rFonts w:ascii="Tahoma" w:hAnsi="Tahoma" w:cs="Tahoma"/>
          <w:spacing w:val="-4"/>
          <w:w w:val="105"/>
          <w:sz w:val="20"/>
          <w:szCs w:val="20"/>
        </w:rPr>
        <w:t xml:space="preserve"> </w:t>
      </w:r>
      <w:r w:rsidRPr="00C40860">
        <w:rPr>
          <w:rFonts w:ascii="Tahoma" w:hAnsi="Tahoma" w:cs="Tahoma"/>
          <w:w w:val="105"/>
          <w:sz w:val="20"/>
          <w:szCs w:val="20"/>
        </w:rPr>
        <w:t>manner,</w:t>
      </w:r>
      <w:r w:rsidRPr="00C40860">
        <w:rPr>
          <w:rFonts w:ascii="Tahoma" w:hAnsi="Tahoma" w:cs="Tahoma"/>
          <w:spacing w:val="-5"/>
          <w:w w:val="105"/>
          <w:sz w:val="20"/>
          <w:szCs w:val="20"/>
        </w:rPr>
        <w:t xml:space="preserve"> </w:t>
      </w:r>
      <w:r w:rsidRPr="00C40860">
        <w:rPr>
          <w:rFonts w:ascii="Tahoma" w:hAnsi="Tahoma" w:cs="Tahoma"/>
          <w:w w:val="105"/>
          <w:sz w:val="20"/>
          <w:szCs w:val="20"/>
        </w:rPr>
        <w:t>alert</w:t>
      </w:r>
      <w:r w:rsidRPr="00C40860">
        <w:rPr>
          <w:rFonts w:ascii="Tahoma" w:hAnsi="Tahoma" w:cs="Tahoma"/>
          <w:spacing w:val="-5"/>
          <w:w w:val="105"/>
          <w:sz w:val="20"/>
          <w:szCs w:val="20"/>
        </w:rPr>
        <w:t xml:space="preserve"> </w:t>
      </w:r>
      <w:r w:rsidRPr="00C40860">
        <w:rPr>
          <w:rFonts w:ascii="Tahoma" w:hAnsi="Tahoma" w:cs="Tahoma"/>
          <w:w w:val="105"/>
          <w:sz w:val="20"/>
          <w:szCs w:val="20"/>
        </w:rPr>
        <w:t>the</w:t>
      </w:r>
      <w:r w:rsidRPr="00C40860">
        <w:rPr>
          <w:rFonts w:ascii="Tahoma" w:hAnsi="Tahoma" w:cs="Tahoma"/>
          <w:spacing w:val="-4"/>
          <w:w w:val="105"/>
          <w:sz w:val="20"/>
          <w:szCs w:val="20"/>
        </w:rPr>
        <w:t xml:space="preserve"> </w:t>
      </w:r>
      <w:r w:rsidRPr="00C40860">
        <w:rPr>
          <w:rFonts w:ascii="Tahoma" w:hAnsi="Tahoma" w:cs="Tahoma"/>
          <w:w w:val="105"/>
          <w:sz w:val="20"/>
          <w:szCs w:val="20"/>
        </w:rPr>
        <w:t>Marketing</w:t>
      </w:r>
      <w:r w:rsidRPr="00C40860">
        <w:rPr>
          <w:rFonts w:ascii="Tahoma" w:hAnsi="Tahoma" w:cs="Tahoma"/>
          <w:spacing w:val="-4"/>
          <w:w w:val="105"/>
          <w:sz w:val="20"/>
          <w:szCs w:val="20"/>
        </w:rPr>
        <w:t xml:space="preserve"> </w:t>
      </w:r>
      <w:r w:rsidRPr="00C40860">
        <w:rPr>
          <w:rFonts w:ascii="Tahoma" w:hAnsi="Tahoma" w:cs="Tahoma"/>
          <w:w w:val="105"/>
          <w:sz w:val="20"/>
          <w:szCs w:val="20"/>
        </w:rPr>
        <w:t>Manager</w:t>
      </w:r>
      <w:r w:rsidRPr="00C40860">
        <w:rPr>
          <w:rFonts w:ascii="Tahoma" w:hAnsi="Tahoma" w:cs="Tahoma"/>
          <w:spacing w:val="-5"/>
          <w:w w:val="105"/>
          <w:sz w:val="20"/>
          <w:szCs w:val="20"/>
        </w:rPr>
        <w:t xml:space="preserve"> </w:t>
      </w:r>
      <w:r w:rsidRPr="00C40860">
        <w:rPr>
          <w:rFonts w:ascii="Tahoma" w:hAnsi="Tahoma" w:cs="Tahoma"/>
          <w:w w:val="105"/>
          <w:sz w:val="20"/>
          <w:szCs w:val="20"/>
        </w:rPr>
        <w:t>to</w:t>
      </w:r>
      <w:r w:rsidRPr="00C40860">
        <w:rPr>
          <w:rFonts w:ascii="Tahoma" w:hAnsi="Tahoma" w:cs="Tahoma"/>
          <w:spacing w:val="-4"/>
          <w:w w:val="105"/>
          <w:sz w:val="20"/>
          <w:szCs w:val="20"/>
        </w:rPr>
        <w:t xml:space="preserve"> </w:t>
      </w:r>
      <w:r w:rsidRPr="00C40860">
        <w:rPr>
          <w:rFonts w:ascii="Tahoma" w:hAnsi="Tahoma" w:cs="Tahoma"/>
          <w:w w:val="105"/>
          <w:sz w:val="20"/>
          <w:szCs w:val="20"/>
        </w:rPr>
        <w:t>conditions</w:t>
      </w:r>
      <w:r w:rsidRPr="00C40860">
        <w:rPr>
          <w:rFonts w:ascii="Tahoma" w:hAnsi="Tahoma" w:cs="Tahoma"/>
          <w:spacing w:val="-5"/>
          <w:w w:val="105"/>
          <w:sz w:val="20"/>
          <w:szCs w:val="20"/>
        </w:rPr>
        <w:t xml:space="preserve"> </w:t>
      </w:r>
      <w:r w:rsidRPr="00C40860">
        <w:rPr>
          <w:rFonts w:ascii="Tahoma" w:hAnsi="Tahoma" w:cs="Tahoma"/>
          <w:w w:val="105"/>
          <w:sz w:val="20"/>
          <w:szCs w:val="20"/>
        </w:rPr>
        <w:t>that</w:t>
      </w:r>
      <w:r w:rsidRPr="00C40860">
        <w:rPr>
          <w:rFonts w:ascii="Tahoma" w:hAnsi="Tahoma" w:cs="Tahoma"/>
          <w:spacing w:val="-5"/>
          <w:w w:val="105"/>
          <w:sz w:val="20"/>
          <w:szCs w:val="20"/>
        </w:rPr>
        <w:t xml:space="preserve"> </w:t>
      </w:r>
      <w:r w:rsidRPr="00C40860">
        <w:rPr>
          <w:rFonts w:ascii="Tahoma" w:hAnsi="Tahoma" w:cs="Tahoma"/>
          <w:w w:val="105"/>
          <w:sz w:val="20"/>
          <w:szCs w:val="20"/>
        </w:rPr>
        <w:t>create</w:t>
      </w:r>
      <w:r w:rsidRPr="00C40860">
        <w:rPr>
          <w:rFonts w:ascii="Tahoma" w:hAnsi="Tahoma" w:cs="Tahoma"/>
          <w:spacing w:val="-4"/>
          <w:w w:val="105"/>
          <w:sz w:val="20"/>
          <w:szCs w:val="20"/>
        </w:rPr>
        <w:t xml:space="preserve"> </w:t>
      </w:r>
      <w:r w:rsidRPr="00C40860">
        <w:rPr>
          <w:rFonts w:ascii="Tahoma" w:hAnsi="Tahoma" w:cs="Tahoma"/>
          <w:w w:val="105"/>
          <w:sz w:val="20"/>
          <w:szCs w:val="20"/>
        </w:rPr>
        <w:t>delays</w:t>
      </w:r>
      <w:r w:rsidRPr="00C40860">
        <w:rPr>
          <w:rFonts w:ascii="Tahoma" w:hAnsi="Tahoma" w:cs="Tahoma"/>
          <w:spacing w:val="-5"/>
          <w:w w:val="105"/>
          <w:sz w:val="20"/>
          <w:szCs w:val="20"/>
        </w:rPr>
        <w:t xml:space="preserve"> </w:t>
      </w:r>
      <w:r w:rsidRPr="00C40860">
        <w:rPr>
          <w:rFonts w:ascii="Tahoma" w:hAnsi="Tahoma" w:cs="Tahoma"/>
          <w:w w:val="105"/>
          <w:sz w:val="20"/>
          <w:szCs w:val="20"/>
        </w:rPr>
        <w:t>or</w:t>
      </w:r>
      <w:r w:rsidRPr="00C40860">
        <w:rPr>
          <w:rFonts w:ascii="Tahoma" w:hAnsi="Tahoma" w:cs="Tahoma"/>
          <w:spacing w:val="-5"/>
          <w:w w:val="105"/>
          <w:sz w:val="20"/>
          <w:szCs w:val="20"/>
        </w:rPr>
        <w:t xml:space="preserve"> </w:t>
      </w:r>
      <w:r w:rsidRPr="00C40860">
        <w:rPr>
          <w:rFonts w:ascii="Tahoma" w:hAnsi="Tahoma" w:cs="Tahoma"/>
          <w:w w:val="105"/>
          <w:sz w:val="20"/>
          <w:szCs w:val="20"/>
        </w:rPr>
        <w:t>affect</w:t>
      </w:r>
      <w:r w:rsidRPr="00C40860">
        <w:rPr>
          <w:rFonts w:ascii="Tahoma" w:hAnsi="Tahoma" w:cs="Tahoma"/>
          <w:spacing w:val="-5"/>
          <w:w w:val="105"/>
          <w:sz w:val="20"/>
          <w:szCs w:val="20"/>
        </w:rPr>
        <w:t xml:space="preserve"> </w:t>
      </w:r>
      <w:r w:rsidRPr="00C40860">
        <w:rPr>
          <w:rFonts w:ascii="Tahoma" w:hAnsi="Tahoma" w:cs="Tahoma"/>
          <w:w w:val="105"/>
          <w:sz w:val="20"/>
          <w:szCs w:val="20"/>
        </w:rPr>
        <w:t>quality,</w:t>
      </w:r>
      <w:r w:rsidRPr="00C40860">
        <w:rPr>
          <w:rFonts w:ascii="Tahoma" w:hAnsi="Tahoma" w:cs="Tahoma"/>
          <w:spacing w:val="-5"/>
          <w:w w:val="105"/>
          <w:sz w:val="20"/>
          <w:szCs w:val="20"/>
        </w:rPr>
        <w:t xml:space="preserve"> </w:t>
      </w:r>
      <w:r w:rsidRPr="00C40860">
        <w:rPr>
          <w:rFonts w:ascii="Tahoma" w:hAnsi="Tahoma" w:cs="Tahoma"/>
          <w:w w:val="105"/>
          <w:sz w:val="20"/>
          <w:szCs w:val="20"/>
        </w:rPr>
        <w:t>and</w:t>
      </w:r>
      <w:r w:rsidRPr="00C40860">
        <w:rPr>
          <w:rFonts w:ascii="Tahoma" w:hAnsi="Tahoma" w:cs="Tahoma"/>
          <w:spacing w:val="-4"/>
          <w:w w:val="105"/>
          <w:sz w:val="20"/>
          <w:szCs w:val="20"/>
        </w:rPr>
        <w:t xml:space="preserve"> </w:t>
      </w:r>
      <w:r w:rsidRPr="00C40860">
        <w:rPr>
          <w:rFonts w:ascii="Tahoma" w:hAnsi="Tahoma" w:cs="Tahoma"/>
          <w:w w:val="105"/>
          <w:sz w:val="20"/>
          <w:szCs w:val="20"/>
        </w:rPr>
        <w:t>assist with changes needed to meet established</w:t>
      </w:r>
      <w:r w:rsidRPr="00C40860">
        <w:rPr>
          <w:rFonts w:ascii="Tahoma" w:hAnsi="Tahoma" w:cs="Tahoma"/>
          <w:spacing w:val="-37"/>
          <w:w w:val="105"/>
          <w:sz w:val="20"/>
          <w:szCs w:val="20"/>
        </w:rPr>
        <w:t xml:space="preserve"> </w:t>
      </w:r>
      <w:r w:rsidRPr="00C40860">
        <w:rPr>
          <w:rFonts w:ascii="Tahoma" w:hAnsi="Tahoma" w:cs="Tahoma"/>
          <w:w w:val="105"/>
          <w:sz w:val="20"/>
          <w:szCs w:val="20"/>
        </w:rPr>
        <w:t>deadlines.</w:t>
      </w:r>
    </w:p>
    <w:p w14:paraId="069883D9" w14:textId="77777777" w:rsidR="00C40860" w:rsidRPr="00C40860" w:rsidRDefault="00C40860" w:rsidP="00C40860">
      <w:pPr>
        <w:pStyle w:val="NoSpacing"/>
        <w:widowControl w:val="0"/>
        <w:numPr>
          <w:ilvl w:val="0"/>
          <w:numId w:val="14"/>
        </w:numPr>
        <w:autoSpaceDE w:val="0"/>
        <w:autoSpaceDN w:val="0"/>
        <w:ind w:left="270" w:hanging="270"/>
        <w:rPr>
          <w:rFonts w:ascii="Tahoma" w:hAnsi="Tahoma" w:cs="Tahoma"/>
          <w:sz w:val="20"/>
          <w:szCs w:val="20"/>
        </w:rPr>
      </w:pPr>
      <w:r w:rsidRPr="00C40860">
        <w:rPr>
          <w:rFonts w:ascii="Tahoma" w:hAnsi="Tahoma" w:cs="Tahoma"/>
          <w:w w:val="105"/>
          <w:sz w:val="20"/>
          <w:szCs w:val="20"/>
        </w:rPr>
        <w:t>Follow</w:t>
      </w:r>
      <w:r w:rsidRPr="00C40860">
        <w:rPr>
          <w:rFonts w:ascii="Tahoma" w:hAnsi="Tahoma" w:cs="Tahoma"/>
          <w:spacing w:val="-3"/>
          <w:w w:val="105"/>
          <w:sz w:val="20"/>
          <w:szCs w:val="20"/>
        </w:rPr>
        <w:t xml:space="preserve"> </w:t>
      </w:r>
      <w:r w:rsidRPr="00C40860">
        <w:rPr>
          <w:rFonts w:ascii="Tahoma" w:hAnsi="Tahoma" w:cs="Tahoma"/>
          <w:w w:val="105"/>
          <w:sz w:val="20"/>
          <w:szCs w:val="20"/>
        </w:rPr>
        <w:t>all</w:t>
      </w:r>
      <w:r w:rsidRPr="00C40860">
        <w:rPr>
          <w:rFonts w:ascii="Tahoma" w:hAnsi="Tahoma" w:cs="Tahoma"/>
          <w:spacing w:val="-5"/>
          <w:w w:val="105"/>
          <w:sz w:val="20"/>
          <w:szCs w:val="20"/>
        </w:rPr>
        <w:t xml:space="preserve"> </w:t>
      </w:r>
      <w:r w:rsidRPr="00C40860">
        <w:rPr>
          <w:rFonts w:ascii="Tahoma" w:hAnsi="Tahoma" w:cs="Tahoma"/>
          <w:w w:val="105"/>
          <w:sz w:val="20"/>
          <w:szCs w:val="20"/>
        </w:rPr>
        <w:t>operation</w:t>
      </w:r>
      <w:r w:rsidRPr="00C40860">
        <w:rPr>
          <w:rFonts w:ascii="Tahoma" w:hAnsi="Tahoma" w:cs="Tahoma"/>
          <w:spacing w:val="-4"/>
          <w:w w:val="105"/>
          <w:sz w:val="20"/>
          <w:szCs w:val="20"/>
        </w:rPr>
        <w:t xml:space="preserve"> </w:t>
      </w:r>
      <w:r w:rsidRPr="00C40860">
        <w:rPr>
          <w:rFonts w:ascii="Tahoma" w:hAnsi="Tahoma" w:cs="Tahoma"/>
          <w:w w:val="105"/>
          <w:sz w:val="20"/>
          <w:szCs w:val="20"/>
        </w:rPr>
        <w:t>standards,</w:t>
      </w:r>
      <w:r w:rsidRPr="00C40860">
        <w:rPr>
          <w:rFonts w:ascii="Tahoma" w:hAnsi="Tahoma" w:cs="Tahoma"/>
          <w:spacing w:val="-5"/>
          <w:w w:val="105"/>
          <w:sz w:val="20"/>
          <w:szCs w:val="20"/>
        </w:rPr>
        <w:t xml:space="preserve"> </w:t>
      </w:r>
      <w:r w:rsidRPr="00C40860">
        <w:rPr>
          <w:rFonts w:ascii="Tahoma" w:hAnsi="Tahoma" w:cs="Tahoma"/>
          <w:w w:val="105"/>
          <w:sz w:val="20"/>
          <w:szCs w:val="20"/>
        </w:rPr>
        <w:t>department</w:t>
      </w:r>
      <w:r w:rsidRPr="00C40860">
        <w:rPr>
          <w:rFonts w:ascii="Tahoma" w:hAnsi="Tahoma" w:cs="Tahoma"/>
          <w:spacing w:val="-5"/>
          <w:w w:val="105"/>
          <w:sz w:val="20"/>
          <w:szCs w:val="20"/>
        </w:rPr>
        <w:t xml:space="preserve"> </w:t>
      </w:r>
      <w:r w:rsidRPr="00C40860">
        <w:rPr>
          <w:rFonts w:ascii="Tahoma" w:hAnsi="Tahoma" w:cs="Tahoma"/>
          <w:w w:val="105"/>
          <w:sz w:val="20"/>
          <w:szCs w:val="20"/>
        </w:rPr>
        <w:t>policies</w:t>
      </w:r>
      <w:r w:rsidRPr="00C40860">
        <w:rPr>
          <w:rFonts w:ascii="Tahoma" w:hAnsi="Tahoma" w:cs="Tahoma"/>
          <w:spacing w:val="-5"/>
          <w:w w:val="105"/>
          <w:sz w:val="20"/>
          <w:szCs w:val="20"/>
        </w:rPr>
        <w:t xml:space="preserve"> </w:t>
      </w:r>
      <w:r w:rsidRPr="00C40860">
        <w:rPr>
          <w:rFonts w:ascii="Tahoma" w:hAnsi="Tahoma" w:cs="Tahoma"/>
          <w:w w:val="105"/>
          <w:sz w:val="20"/>
          <w:szCs w:val="20"/>
        </w:rPr>
        <w:t>and</w:t>
      </w:r>
      <w:r w:rsidRPr="00C40860">
        <w:rPr>
          <w:rFonts w:ascii="Tahoma" w:hAnsi="Tahoma" w:cs="Tahoma"/>
          <w:spacing w:val="-4"/>
          <w:w w:val="105"/>
          <w:sz w:val="20"/>
          <w:szCs w:val="20"/>
        </w:rPr>
        <w:t xml:space="preserve"> </w:t>
      </w:r>
      <w:r w:rsidRPr="00C40860">
        <w:rPr>
          <w:rFonts w:ascii="Tahoma" w:hAnsi="Tahoma" w:cs="Tahoma"/>
          <w:w w:val="105"/>
          <w:sz w:val="20"/>
          <w:szCs w:val="20"/>
        </w:rPr>
        <w:t>company</w:t>
      </w:r>
      <w:r w:rsidRPr="00C40860">
        <w:rPr>
          <w:rFonts w:ascii="Tahoma" w:hAnsi="Tahoma" w:cs="Tahoma"/>
          <w:spacing w:val="-4"/>
          <w:w w:val="105"/>
          <w:sz w:val="20"/>
          <w:szCs w:val="20"/>
        </w:rPr>
        <w:t xml:space="preserve"> </w:t>
      </w:r>
      <w:r w:rsidRPr="00C40860">
        <w:rPr>
          <w:rFonts w:ascii="Tahoma" w:hAnsi="Tahoma" w:cs="Tahoma"/>
          <w:w w:val="105"/>
          <w:sz w:val="20"/>
          <w:szCs w:val="20"/>
        </w:rPr>
        <w:t>directives</w:t>
      </w:r>
      <w:r w:rsidRPr="00C40860">
        <w:rPr>
          <w:rFonts w:ascii="Tahoma" w:hAnsi="Tahoma" w:cs="Tahoma"/>
          <w:spacing w:val="-4"/>
          <w:w w:val="105"/>
          <w:sz w:val="20"/>
          <w:szCs w:val="20"/>
        </w:rPr>
        <w:t xml:space="preserve"> </w:t>
      </w:r>
      <w:r w:rsidRPr="00C40860">
        <w:rPr>
          <w:rFonts w:ascii="Tahoma" w:hAnsi="Tahoma" w:cs="Tahoma"/>
          <w:w w:val="105"/>
          <w:sz w:val="20"/>
          <w:szCs w:val="20"/>
        </w:rPr>
        <w:t>and</w:t>
      </w:r>
      <w:r w:rsidRPr="00C40860">
        <w:rPr>
          <w:rFonts w:ascii="Tahoma" w:hAnsi="Tahoma" w:cs="Tahoma"/>
          <w:spacing w:val="-4"/>
          <w:w w:val="105"/>
          <w:sz w:val="20"/>
          <w:szCs w:val="20"/>
        </w:rPr>
        <w:t xml:space="preserve"> </w:t>
      </w:r>
      <w:r w:rsidRPr="00C40860">
        <w:rPr>
          <w:rFonts w:ascii="Tahoma" w:hAnsi="Tahoma" w:cs="Tahoma"/>
          <w:w w:val="105"/>
          <w:sz w:val="20"/>
          <w:szCs w:val="20"/>
        </w:rPr>
        <w:t>assist</w:t>
      </w:r>
      <w:r w:rsidRPr="00C40860">
        <w:rPr>
          <w:rFonts w:ascii="Tahoma" w:hAnsi="Tahoma" w:cs="Tahoma"/>
          <w:spacing w:val="-5"/>
          <w:w w:val="105"/>
          <w:sz w:val="20"/>
          <w:szCs w:val="20"/>
        </w:rPr>
        <w:t xml:space="preserve"> </w:t>
      </w:r>
      <w:r w:rsidRPr="00C40860">
        <w:rPr>
          <w:rFonts w:ascii="Tahoma" w:hAnsi="Tahoma" w:cs="Tahoma"/>
          <w:w w:val="105"/>
          <w:sz w:val="20"/>
          <w:szCs w:val="20"/>
        </w:rPr>
        <w:t>with</w:t>
      </w:r>
      <w:r w:rsidRPr="00C40860">
        <w:rPr>
          <w:rFonts w:ascii="Tahoma" w:hAnsi="Tahoma" w:cs="Tahoma"/>
          <w:spacing w:val="-4"/>
          <w:w w:val="105"/>
          <w:sz w:val="20"/>
          <w:szCs w:val="20"/>
        </w:rPr>
        <w:t xml:space="preserve"> </w:t>
      </w:r>
      <w:r w:rsidRPr="00C40860">
        <w:rPr>
          <w:rFonts w:ascii="Tahoma" w:hAnsi="Tahoma" w:cs="Tahoma"/>
          <w:w w:val="105"/>
          <w:sz w:val="20"/>
          <w:szCs w:val="20"/>
        </w:rPr>
        <w:t>other</w:t>
      </w:r>
      <w:r w:rsidRPr="00C40860">
        <w:rPr>
          <w:rFonts w:ascii="Tahoma" w:hAnsi="Tahoma" w:cs="Tahoma"/>
          <w:spacing w:val="-5"/>
          <w:w w:val="105"/>
          <w:sz w:val="20"/>
          <w:szCs w:val="20"/>
        </w:rPr>
        <w:t xml:space="preserve"> </w:t>
      </w:r>
      <w:r w:rsidRPr="00C40860">
        <w:rPr>
          <w:rFonts w:ascii="Tahoma" w:hAnsi="Tahoma" w:cs="Tahoma"/>
          <w:w w:val="105"/>
          <w:sz w:val="20"/>
          <w:szCs w:val="20"/>
        </w:rPr>
        <w:t>projects and tasks as assigned by</w:t>
      </w:r>
      <w:r w:rsidRPr="00C40860">
        <w:rPr>
          <w:rFonts w:ascii="Tahoma" w:hAnsi="Tahoma" w:cs="Tahoma"/>
          <w:spacing w:val="-25"/>
          <w:w w:val="105"/>
          <w:sz w:val="20"/>
          <w:szCs w:val="20"/>
        </w:rPr>
        <w:t xml:space="preserve"> </w:t>
      </w:r>
      <w:r w:rsidRPr="00C40860">
        <w:rPr>
          <w:rFonts w:ascii="Tahoma" w:hAnsi="Tahoma" w:cs="Tahoma"/>
          <w:w w:val="105"/>
          <w:sz w:val="20"/>
          <w:szCs w:val="20"/>
        </w:rPr>
        <w:t>management.</w:t>
      </w:r>
    </w:p>
    <w:bookmarkEnd w:id="2"/>
    <w:p w14:paraId="34011EBC" w14:textId="77777777" w:rsidR="00C40860" w:rsidRPr="00C40860" w:rsidRDefault="00C40860" w:rsidP="00C40860">
      <w:pPr>
        <w:pStyle w:val="Heading1"/>
        <w:ind w:left="270" w:hanging="270"/>
        <w:rPr>
          <w:rFonts w:ascii="Tahoma" w:hAnsi="Tahoma" w:cs="Tahoma"/>
          <w:w w:val="105"/>
          <w:sz w:val="20"/>
          <w:szCs w:val="20"/>
        </w:rPr>
      </w:pPr>
    </w:p>
    <w:p w14:paraId="2A04E3BF" w14:textId="77777777" w:rsidR="00C40860" w:rsidRPr="00C40860" w:rsidRDefault="00C40860" w:rsidP="00C40860">
      <w:pPr>
        <w:pStyle w:val="Heading1"/>
        <w:ind w:left="270" w:hanging="270"/>
        <w:rPr>
          <w:rFonts w:ascii="Tahoma" w:hAnsi="Tahoma" w:cs="Tahoma"/>
          <w:sz w:val="20"/>
          <w:szCs w:val="20"/>
        </w:rPr>
      </w:pPr>
      <w:r w:rsidRPr="00C40860">
        <w:rPr>
          <w:rFonts w:ascii="Tahoma" w:hAnsi="Tahoma" w:cs="Tahoma"/>
          <w:w w:val="105"/>
          <w:sz w:val="20"/>
          <w:szCs w:val="20"/>
        </w:rPr>
        <w:t>MINIMUM QUALIFICATIONS:</w:t>
      </w:r>
    </w:p>
    <w:p w14:paraId="18A1DAE0" w14:textId="77777777" w:rsidR="00C40860" w:rsidRPr="00C40860" w:rsidRDefault="00C40860" w:rsidP="00C40860">
      <w:pPr>
        <w:spacing w:before="1"/>
        <w:ind w:left="270" w:hanging="270"/>
        <w:rPr>
          <w:rFonts w:ascii="Tahoma" w:hAnsi="Tahoma" w:cs="Tahoma"/>
          <w:b/>
          <w:sz w:val="20"/>
          <w:szCs w:val="20"/>
        </w:rPr>
      </w:pPr>
      <w:bookmarkStart w:id="3" w:name="_Hlk497292944"/>
      <w:r w:rsidRPr="00C40860">
        <w:rPr>
          <w:rFonts w:ascii="Tahoma" w:hAnsi="Tahoma" w:cs="Tahoma"/>
          <w:b/>
          <w:w w:val="105"/>
          <w:sz w:val="20"/>
          <w:szCs w:val="20"/>
        </w:rPr>
        <w:t>Requirements:</w:t>
      </w:r>
    </w:p>
    <w:p w14:paraId="1456779A" w14:textId="77777777" w:rsidR="00C40860" w:rsidRPr="00C40860" w:rsidRDefault="00C40860" w:rsidP="00C40860">
      <w:pPr>
        <w:pStyle w:val="ListParagraph"/>
        <w:numPr>
          <w:ilvl w:val="0"/>
          <w:numId w:val="16"/>
        </w:numPr>
        <w:spacing w:after="160" w:line="259" w:lineRule="auto"/>
        <w:ind w:left="270" w:hanging="270"/>
        <w:contextualSpacing/>
        <w:rPr>
          <w:rFonts w:ascii="Tahoma" w:hAnsi="Tahoma" w:cs="Tahoma"/>
          <w:sz w:val="20"/>
          <w:szCs w:val="20"/>
        </w:rPr>
      </w:pPr>
      <w:r w:rsidRPr="00C40860">
        <w:rPr>
          <w:rFonts w:ascii="Tahoma" w:hAnsi="Tahoma" w:cs="Tahoma"/>
          <w:sz w:val="20"/>
          <w:szCs w:val="20"/>
        </w:rPr>
        <w:t>Currently enrolled in an associate or a bachelor’s degree program, preferably in Marketing, Communications, Digital Media, or a related field.</w:t>
      </w:r>
    </w:p>
    <w:p w14:paraId="54371993" w14:textId="7889F92B" w:rsidR="00C40860" w:rsidRPr="00C40860" w:rsidRDefault="00C40860" w:rsidP="00C40860">
      <w:pPr>
        <w:pStyle w:val="Heading1"/>
        <w:ind w:left="270" w:hanging="270"/>
        <w:rPr>
          <w:rFonts w:ascii="Tahoma" w:hAnsi="Tahoma" w:cs="Tahoma"/>
          <w:sz w:val="20"/>
          <w:szCs w:val="20"/>
        </w:rPr>
      </w:pPr>
      <w:r w:rsidRPr="00C40860">
        <w:rPr>
          <w:rFonts w:ascii="Tahoma" w:hAnsi="Tahoma" w:cs="Tahoma"/>
          <w:w w:val="105"/>
          <w:sz w:val="20"/>
          <w:szCs w:val="20"/>
        </w:rPr>
        <w:t>Skills:</w:t>
      </w:r>
    </w:p>
    <w:p w14:paraId="60DCF2F1" w14:textId="77777777" w:rsidR="00C40860" w:rsidRPr="00C40860" w:rsidRDefault="00C40860" w:rsidP="00C40860">
      <w:pPr>
        <w:pStyle w:val="ListParagraph"/>
        <w:numPr>
          <w:ilvl w:val="0"/>
          <w:numId w:val="16"/>
        </w:numPr>
        <w:spacing w:after="160" w:line="259" w:lineRule="auto"/>
        <w:ind w:left="360"/>
        <w:contextualSpacing/>
        <w:rPr>
          <w:rFonts w:ascii="Tahoma" w:hAnsi="Tahoma" w:cs="Tahoma"/>
          <w:sz w:val="20"/>
          <w:szCs w:val="20"/>
        </w:rPr>
      </w:pPr>
      <w:r w:rsidRPr="00C40860">
        <w:rPr>
          <w:rFonts w:ascii="Tahoma" w:hAnsi="Tahoma" w:cs="Tahoma"/>
          <w:sz w:val="20"/>
          <w:szCs w:val="20"/>
        </w:rPr>
        <w:t>Strong creativity and a passion for marketing, with a keen eye for visual storytelling and experience creating engaging content for these platforms.</w:t>
      </w:r>
    </w:p>
    <w:p w14:paraId="1760FFE3" w14:textId="77777777" w:rsidR="00C40860" w:rsidRPr="00C40860" w:rsidRDefault="00C40860" w:rsidP="00C40860">
      <w:pPr>
        <w:pStyle w:val="ListParagraph"/>
        <w:numPr>
          <w:ilvl w:val="0"/>
          <w:numId w:val="16"/>
        </w:numPr>
        <w:spacing w:after="160" w:line="259" w:lineRule="auto"/>
        <w:ind w:left="360"/>
        <w:contextualSpacing/>
        <w:rPr>
          <w:rFonts w:ascii="Tahoma" w:hAnsi="Tahoma" w:cs="Tahoma"/>
          <w:sz w:val="20"/>
          <w:szCs w:val="20"/>
        </w:rPr>
      </w:pPr>
      <w:r w:rsidRPr="00C40860">
        <w:rPr>
          <w:rFonts w:ascii="Tahoma" w:hAnsi="Tahoma" w:cs="Tahoma"/>
          <w:sz w:val="20"/>
          <w:szCs w:val="20"/>
        </w:rPr>
        <w:lastRenderedPageBreak/>
        <w:t>A self-starter with a positive attitude, creative mindset, and a willingness to learn and take initiative.</w:t>
      </w:r>
    </w:p>
    <w:p w14:paraId="7F45765C" w14:textId="77777777" w:rsidR="00C40860" w:rsidRPr="00C40860" w:rsidRDefault="00C40860" w:rsidP="00C40860">
      <w:pPr>
        <w:pStyle w:val="ListParagraph"/>
        <w:numPr>
          <w:ilvl w:val="0"/>
          <w:numId w:val="16"/>
        </w:numPr>
        <w:spacing w:after="160" w:line="259" w:lineRule="auto"/>
        <w:ind w:left="360"/>
        <w:contextualSpacing/>
        <w:rPr>
          <w:rFonts w:ascii="Tahoma" w:hAnsi="Tahoma" w:cs="Tahoma"/>
          <w:sz w:val="20"/>
          <w:szCs w:val="20"/>
        </w:rPr>
      </w:pPr>
      <w:r w:rsidRPr="00C40860">
        <w:rPr>
          <w:rFonts w:ascii="Tahoma" w:hAnsi="Tahoma" w:cs="Tahoma"/>
          <w:sz w:val="20"/>
          <w:szCs w:val="20"/>
        </w:rPr>
        <w:t>Strong written and verbal communications skills.</w:t>
      </w:r>
    </w:p>
    <w:p w14:paraId="26DAB1E4" w14:textId="77777777" w:rsidR="00C40860" w:rsidRPr="00C40860" w:rsidRDefault="00C40860" w:rsidP="00C40860">
      <w:pPr>
        <w:pStyle w:val="ListParagraph"/>
        <w:numPr>
          <w:ilvl w:val="0"/>
          <w:numId w:val="16"/>
        </w:numPr>
        <w:spacing w:after="160" w:line="259" w:lineRule="auto"/>
        <w:ind w:left="360"/>
        <w:contextualSpacing/>
        <w:rPr>
          <w:rFonts w:ascii="Tahoma" w:hAnsi="Tahoma" w:cs="Tahoma"/>
          <w:sz w:val="20"/>
          <w:szCs w:val="20"/>
        </w:rPr>
      </w:pPr>
      <w:r w:rsidRPr="00C40860">
        <w:rPr>
          <w:rFonts w:ascii="Tahoma" w:hAnsi="Tahoma" w:cs="Tahoma"/>
          <w:sz w:val="20"/>
          <w:szCs w:val="20"/>
        </w:rPr>
        <w:t>Proficiency in Microsoft Office Suite (Word, Excel, PowerPoint).</w:t>
      </w:r>
    </w:p>
    <w:p w14:paraId="2EE74515" w14:textId="77777777" w:rsidR="00C40860" w:rsidRDefault="00C40860" w:rsidP="00C40860">
      <w:pPr>
        <w:pStyle w:val="ListParagraph"/>
        <w:numPr>
          <w:ilvl w:val="0"/>
          <w:numId w:val="16"/>
        </w:numPr>
        <w:spacing w:after="160" w:line="259" w:lineRule="auto"/>
        <w:ind w:left="360"/>
        <w:contextualSpacing/>
        <w:rPr>
          <w:rFonts w:ascii="Tahoma" w:hAnsi="Tahoma" w:cs="Tahoma"/>
          <w:sz w:val="20"/>
          <w:szCs w:val="20"/>
        </w:rPr>
      </w:pPr>
      <w:r w:rsidRPr="00C40860">
        <w:rPr>
          <w:rFonts w:ascii="Tahoma" w:hAnsi="Tahoma" w:cs="Tahoma"/>
          <w:sz w:val="20"/>
          <w:szCs w:val="20"/>
        </w:rPr>
        <w:t>Familiarity with social media platforms and digital marketing tools.</w:t>
      </w:r>
    </w:p>
    <w:p w14:paraId="615CBF86" w14:textId="72D3703D" w:rsidR="00A41173" w:rsidRPr="00B778C4" w:rsidRDefault="00A41173" w:rsidP="00C40860">
      <w:pPr>
        <w:pStyle w:val="ListParagraph"/>
        <w:numPr>
          <w:ilvl w:val="0"/>
          <w:numId w:val="16"/>
        </w:numPr>
        <w:spacing w:after="160" w:line="259" w:lineRule="auto"/>
        <w:ind w:left="360"/>
        <w:contextualSpacing/>
        <w:rPr>
          <w:rFonts w:ascii="Tahoma" w:hAnsi="Tahoma" w:cs="Tahoma"/>
          <w:sz w:val="20"/>
          <w:szCs w:val="20"/>
        </w:rPr>
      </w:pPr>
      <w:r w:rsidRPr="00B778C4">
        <w:rPr>
          <w:rFonts w:ascii="Tahoma" w:hAnsi="Tahoma" w:cs="Tahoma"/>
          <w:sz w:val="20"/>
          <w:szCs w:val="20"/>
        </w:rPr>
        <w:t>Knowledge of Canva Content Planner and ActiveCampaign a plus.</w:t>
      </w:r>
    </w:p>
    <w:p w14:paraId="7951F484" w14:textId="77777777" w:rsidR="00C40860" w:rsidRPr="00C40860" w:rsidRDefault="00C40860" w:rsidP="00C40860">
      <w:pPr>
        <w:pStyle w:val="ListParagraph"/>
        <w:numPr>
          <w:ilvl w:val="0"/>
          <w:numId w:val="16"/>
        </w:numPr>
        <w:spacing w:after="160" w:line="259" w:lineRule="auto"/>
        <w:ind w:left="360"/>
        <w:contextualSpacing/>
        <w:rPr>
          <w:rFonts w:ascii="Tahoma" w:hAnsi="Tahoma" w:cs="Tahoma"/>
          <w:sz w:val="20"/>
          <w:szCs w:val="20"/>
        </w:rPr>
      </w:pPr>
      <w:r w:rsidRPr="00C40860">
        <w:rPr>
          <w:rFonts w:ascii="Tahoma" w:hAnsi="Tahoma" w:cs="Tahoma"/>
          <w:sz w:val="20"/>
          <w:szCs w:val="20"/>
        </w:rPr>
        <w:t>Ability to multi-task, prioritize tasks, and meet deadlines in a fast-paced environment.</w:t>
      </w:r>
    </w:p>
    <w:p w14:paraId="581E6D81" w14:textId="77777777" w:rsidR="00C40860" w:rsidRPr="00C40860" w:rsidRDefault="00C40860" w:rsidP="00C40860">
      <w:pPr>
        <w:pStyle w:val="Heading1"/>
        <w:ind w:left="360" w:hanging="360"/>
        <w:rPr>
          <w:rFonts w:ascii="Tahoma" w:hAnsi="Tahoma" w:cs="Tahoma"/>
          <w:sz w:val="20"/>
          <w:szCs w:val="20"/>
        </w:rPr>
      </w:pPr>
      <w:r w:rsidRPr="00C40860">
        <w:rPr>
          <w:rFonts w:ascii="Tahoma" w:hAnsi="Tahoma" w:cs="Tahoma"/>
          <w:w w:val="105"/>
          <w:sz w:val="20"/>
          <w:szCs w:val="20"/>
        </w:rPr>
        <w:t>Education &amp; Experience:</w:t>
      </w:r>
    </w:p>
    <w:bookmarkEnd w:id="3"/>
    <w:p w14:paraId="225BC9F4" w14:textId="77777777" w:rsidR="00C40860" w:rsidRPr="00C40860" w:rsidRDefault="00C40860" w:rsidP="00C40860">
      <w:pPr>
        <w:pStyle w:val="ListParagraph"/>
        <w:numPr>
          <w:ilvl w:val="0"/>
          <w:numId w:val="16"/>
        </w:numPr>
        <w:spacing w:after="160" w:line="259" w:lineRule="auto"/>
        <w:ind w:left="360"/>
        <w:contextualSpacing/>
        <w:rPr>
          <w:rFonts w:ascii="Tahoma" w:hAnsi="Tahoma" w:cs="Tahoma"/>
          <w:sz w:val="20"/>
          <w:szCs w:val="20"/>
        </w:rPr>
      </w:pPr>
      <w:r w:rsidRPr="00C40860">
        <w:rPr>
          <w:rFonts w:ascii="Tahoma" w:hAnsi="Tahoma" w:cs="Tahoma"/>
          <w:sz w:val="20"/>
          <w:szCs w:val="20"/>
        </w:rPr>
        <w:t>Previous marketing experience, social media experience, or relevant coursework is a plus.</w:t>
      </w:r>
    </w:p>
    <w:bookmarkEnd w:id="0"/>
    <w:p w14:paraId="3410E3B0" w14:textId="5F3A6E7B" w:rsidR="007467EF" w:rsidRPr="00C40860" w:rsidRDefault="007467EF" w:rsidP="00C40860">
      <w:pPr>
        <w:pStyle w:val="NoSpacing"/>
        <w:ind w:left="360" w:hanging="360"/>
        <w:rPr>
          <w:rFonts w:ascii="Tahoma" w:hAnsi="Tahoma" w:cs="Tahoma"/>
          <w:sz w:val="20"/>
          <w:szCs w:val="20"/>
        </w:rPr>
      </w:pPr>
      <w:r w:rsidRPr="00C40860">
        <w:rPr>
          <w:rFonts w:ascii="Tahoma" w:hAnsi="Tahoma" w:cs="Tahoma"/>
          <w:b/>
          <w:sz w:val="20"/>
          <w:szCs w:val="20"/>
        </w:rPr>
        <w:t>Quantitative Data:</w:t>
      </w:r>
      <w:r w:rsidRPr="00C40860">
        <w:rPr>
          <w:rFonts w:ascii="Tahoma" w:hAnsi="Tahoma" w:cs="Tahoma"/>
          <w:sz w:val="20"/>
          <w:szCs w:val="20"/>
        </w:rPr>
        <w:t xml:space="preserve"> </w:t>
      </w:r>
      <w:r w:rsidR="00871700" w:rsidRPr="00C40860">
        <w:rPr>
          <w:rFonts w:ascii="Tahoma" w:hAnsi="Tahoma" w:cs="Tahoma"/>
          <w:sz w:val="20"/>
          <w:szCs w:val="20"/>
        </w:rPr>
        <w:t>Office Environment</w:t>
      </w:r>
      <w:r w:rsidRPr="00C40860">
        <w:rPr>
          <w:rFonts w:ascii="Tahoma" w:hAnsi="Tahoma" w:cs="Tahoma"/>
          <w:sz w:val="20"/>
          <w:szCs w:val="20"/>
        </w:rPr>
        <w:t xml:space="preserve"> </w:t>
      </w:r>
    </w:p>
    <w:p w14:paraId="205097BC" w14:textId="5FAD3F32" w:rsidR="00C40860" w:rsidRPr="00C40860" w:rsidRDefault="007467EF" w:rsidP="00C40860">
      <w:pPr>
        <w:ind w:left="360" w:hanging="360"/>
        <w:rPr>
          <w:rFonts w:ascii="Tahoma" w:hAnsi="Tahoma" w:cs="Tahoma"/>
          <w:sz w:val="20"/>
          <w:szCs w:val="20"/>
        </w:rPr>
      </w:pPr>
      <w:r w:rsidRPr="00C40860">
        <w:rPr>
          <w:rFonts w:ascii="Tahoma" w:hAnsi="Tahoma" w:cs="Tahoma"/>
          <w:b/>
          <w:sz w:val="20"/>
          <w:szCs w:val="20"/>
        </w:rPr>
        <w:t>Hours:</w:t>
      </w:r>
      <w:r w:rsidRPr="00C40860">
        <w:rPr>
          <w:rFonts w:ascii="Tahoma" w:hAnsi="Tahoma" w:cs="Tahoma"/>
          <w:sz w:val="20"/>
          <w:szCs w:val="20"/>
        </w:rPr>
        <w:t xml:space="preserve"> </w:t>
      </w:r>
      <w:r w:rsidR="00C40860" w:rsidRPr="00C40860">
        <w:rPr>
          <w:rFonts w:ascii="Tahoma" w:hAnsi="Tahoma" w:cs="Tahoma"/>
          <w:sz w:val="20"/>
          <w:szCs w:val="20"/>
        </w:rPr>
        <w:t>Days and hours will be mutually agreed upon and will meet the requirements for college credit.</w:t>
      </w:r>
    </w:p>
    <w:p w14:paraId="7DB7369F" w14:textId="145E4B31" w:rsidR="007467EF" w:rsidRPr="00C40860" w:rsidRDefault="007467EF" w:rsidP="00C40860">
      <w:pPr>
        <w:pStyle w:val="NoSpacing"/>
        <w:ind w:left="360" w:hanging="360"/>
        <w:rPr>
          <w:rFonts w:ascii="Tahoma" w:hAnsi="Tahoma" w:cs="Tahoma"/>
          <w:sz w:val="20"/>
          <w:szCs w:val="20"/>
        </w:rPr>
      </w:pPr>
      <w:r w:rsidRPr="00C40860">
        <w:rPr>
          <w:rFonts w:ascii="Tahoma" w:hAnsi="Tahoma" w:cs="Tahoma"/>
          <w:b/>
          <w:sz w:val="20"/>
          <w:szCs w:val="20"/>
        </w:rPr>
        <w:t>FLSA Class:</w:t>
      </w:r>
      <w:r w:rsidRPr="00C40860">
        <w:rPr>
          <w:rFonts w:ascii="Tahoma" w:hAnsi="Tahoma" w:cs="Tahoma"/>
          <w:sz w:val="20"/>
          <w:szCs w:val="20"/>
        </w:rPr>
        <w:t xml:space="preserve"> </w:t>
      </w:r>
      <w:r w:rsidR="00C40860" w:rsidRPr="00C40860">
        <w:rPr>
          <w:rFonts w:ascii="Tahoma" w:hAnsi="Tahoma" w:cs="Tahoma"/>
          <w:sz w:val="20"/>
          <w:szCs w:val="20"/>
        </w:rPr>
        <w:t>Non-</w:t>
      </w:r>
      <w:r w:rsidRPr="00C40860">
        <w:rPr>
          <w:rFonts w:ascii="Tahoma" w:hAnsi="Tahoma" w:cs="Tahoma"/>
          <w:sz w:val="20"/>
          <w:szCs w:val="20"/>
        </w:rPr>
        <w:t>Exempt</w:t>
      </w:r>
    </w:p>
    <w:p w14:paraId="23115907" w14:textId="00774B1B" w:rsidR="00A76157" w:rsidRPr="00C40860" w:rsidRDefault="00A76157" w:rsidP="00C40860">
      <w:pPr>
        <w:pStyle w:val="NoSpacing"/>
        <w:ind w:left="360" w:hanging="360"/>
        <w:rPr>
          <w:rFonts w:ascii="Tahoma" w:hAnsi="Tahoma" w:cs="Tahoma"/>
          <w:sz w:val="20"/>
          <w:szCs w:val="20"/>
        </w:rPr>
      </w:pPr>
      <w:r w:rsidRPr="00C40860">
        <w:rPr>
          <w:rFonts w:ascii="Tahoma" w:hAnsi="Tahoma" w:cs="Tahoma"/>
          <w:b/>
          <w:bCs/>
          <w:sz w:val="20"/>
          <w:szCs w:val="20"/>
        </w:rPr>
        <w:t>Reports To:</w:t>
      </w:r>
      <w:r w:rsidRPr="00C40860">
        <w:rPr>
          <w:rFonts w:ascii="Tahoma" w:hAnsi="Tahoma" w:cs="Tahoma"/>
          <w:sz w:val="20"/>
          <w:szCs w:val="20"/>
        </w:rPr>
        <w:t xml:space="preserve"> </w:t>
      </w:r>
      <w:r w:rsidR="00C40860" w:rsidRPr="00C40860">
        <w:rPr>
          <w:rFonts w:ascii="Tahoma" w:hAnsi="Tahoma" w:cs="Tahoma"/>
          <w:sz w:val="20"/>
          <w:szCs w:val="20"/>
        </w:rPr>
        <w:t>Marketing Manager</w:t>
      </w:r>
    </w:p>
    <w:p w14:paraId="78B7696B" w14:textId="69B9366B" w:rsidR="00817849" w:rsidRPr="00C40860" w:rsidRDefault="00C55FCC" w:rsidP="00C40860">
      <w:pPr>
        <w:pStyle w:val="NoSpacing"/>
        <w:ind w:left="360" w:hanging="360"/>
        <w:rPr>
          <w:rFonts w:ascii="Tahoma" w:hAnsi="Tahoma" w:cs="Tahoma"/>
          <w:sz w:val="20"/>
          <w:szCs w:val="20"/>
        </w:rPr>
      </w:pPr>
      <w:r w:rsidRPr="00C40860">
        <w:rPr>
          <w:rFonts w:ascii="Tahoma" w:hAnsi="Tahoma" w:cs="Tahoma"/>
          <w:b/>
          <w:bCs/>
          <w:sz w:val="20"/>
          <w:szCs w:val="20"/>
        </w:rPr>
        <w:t>Pay:</w:t>
      </w:r>
      <w:r w:rsidRPr="00C40860">
        <w:rPr>
          <w:rFonts w:ascii="Tahoma" w:hAnsi="Tahoma" w:cs="Tahoma"/>
          <w:sz w:val="20"/>
          <w:szCs w:val="20"/>
        </w:rPr>
        <w:t xml:space="preserve"> </w:t>
      </w:r>
      <w:r w:rsidR="00C40860" w:rsidRPr="00C40860">
        <w:rPr>
          <w:rFonts w:ascii="Tahoma" w:hAnsi="Tahoma" w:cs="Tahoma"/>
          <w:sz w:val="20"/>
          <w:szCs w:val="20"/>
        </w:rPr>
        <w:t>$1</w:t>
      </w:r>
      <w:r w:rsidR="009322F8">
        <w:rPr>
          <w:rFonts w:ascii="Tahoma" w:hAnsi="Tahoma" w:cs="Tahoma"/>
          <w:sz w:val="20"/>
          <w:szCs w:val="20"/>
        </w:rPr>
        <w:t>5</w:t>
      </w:r>
      <w:r w:rsidR="00C40860" w:rsidRPr="00C40860">
        <w:rPr>
          <w:rFonts w:ascii="Tahoma" w:hAnsi="Tahoma" w:cs="Tahoma"/>
          <w:sz w:val="20"/>
          <w:szCs w:val="20"/>
        </w:rPr>
        <w:t>.00 / hr. or College Credit</w:t>
      </w:r>
    </w:p>
    <w:p w14:paraId="3C7922C1" w14:textId="77777777" w:rsidR="00C55FCC" w:rsidRPr="00C40860" w:rsidRDefault="00C55FCC" w:rsidP="00C40860">
      <w:pPr>
        <w:pStyle w:val="NoSpacing"/>
        <w:ind w:left="360" w:hanging="360"/>
        <w:rPr>
          <w:rFonts w:ascii="Tahoma" w:hAnsi="Tahoma" w:cs="Tahoma"/>
          <w:sz w:val="20"/>
          <w:szCs w:val="20"/>
        </w:rPr>
      </w:pPr>
    </w:p>
    <w:p w14:paraId="75DAF4EA" w14:textId="77777777" w:rsidR="00C40860" w:rsidRPr="00C40860" w:rsidRDefault="00C40860" w:rsidP="00C40860">
      <w:pPr>
        <w:ind w:left="360" w:hanging="360"/>
        <w:rPr>
          <w:rFonts w:ascii="Tahoma" w:hAnsi="Tahoma" w:cs="Tahoma"/>
          <w:sz w:val="20"/>
          <w:szCs w:val="20"/>
        </w:rPr>
      </w:pPr>
      <w:r w:rsidRPr="00C40860">
        <w:rPr>
          <w:rFonts w:ascii="Tahoma" w:hAnsi="Tahoma" w:cs="Tahoma"/>
          <w:b/>
          <w:bCs/>
          <w:sz w:val="20"/>
          <w:szCs w:val="20"/>
        </w:rPr>
        <w:t>How to Apply:</w:t>
      </w:r>
      <w:r w:rsidRPr="00C40860">
        <w:rPr>
          <w:rFonts w:ascii="Tahoma" w:hAnsi="Tahoma" w:cs="Tahoma"/>
          <w:sz w:val="20"/>
          <w:szCs w:val="20"/>
        </w:rPr>
        <w:t xml:space="preserve"> If you are enthusiastic about marketing and eager to kickstart your career in marketing, we encourage you to apply! Please submit your resume and a brief cover letter outlining your interest in the position and relevant work experience at </w:t>
      </w:r>
      <w:hyperlink r:id="rId8" w:history="1">
        <w:r w:rsidRPr="00C40860">
          <w:rPr>
            <w:rStyle w:val="Hyperlink"/>
            <w:rFonts w:ascii="Tahoma" w:hAnsi="Tahoma" w:cs="Tahoma"/>
            <w:sz w:val="20"/>
            <w:szCs w:val="20"/>
          </w:rPr>
          <w:t>www.budnick.com</w:t>
        </w:r>
      </w:hyperlink>
      <w:r w:rsidRPr="00C40860">
        <w:rPr>
          <w:rFonts w:ascii="Tahoma" w:hAnsi="Tahoma" w:cs="Tahoma"/>
          <w:sz w:val="20"/>
          <w:szCs w:val="20"/>
        </w:rPr>
        <w:t>, under About Us – Careers.</w:t>
      </w:r>
    </w:p>
    <w:p w14:paraId="5B64FE2C" w14:textId="77777777" w:rsidR="00B317D4" w:rsidRPr="00C40860" w:rsidRDefault="00B317D4" w:rsidP="00C40860">
      <w:pPr>
        <w:tabs>
          <w:tab w:val="left" w:pos="8010"/>
        </w:tabs>
        <w:ind w:left="360" w:hanging="360"/>
        <w:rPr>
          <w:rFonts w:ascii="Tahoma" w:hAnsi="Tahoma" w:cs="Tahoma"/>
          <w:sz w:val="20"/>
          <w:szCs w:val="20"/>
        </w:rPr>
      </w:pPr>
    </w:p>
    <w:p w14:paraId="4C77D0A0" w14:textId="77777777" w:rsidR="00B317D4" w:rsidRPr="00C40860" w:rsidRDefault="00B317D4" w:rsidP="00C40860">
      <w:pPr>
        <w:tabs>
          <w:tab w:val="left" w:pos="8010"/>
        </w:tabs>
        <w:ind w:left="360" w:hanging="360"/>
        <w:rPr>
          <w:rFonts w:ascii="Tahoma" w:hAnsi="Tahoma" w:cs="Tahoma"/>
          <w:b/>
          <w:sz w:val="20"/>
          <w:szCs w:val="20"/>
        </w:rPr>
      </w:pPr>
      <w:r w:rsidRPr="00C40860">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D097DFF"/>
    <w:multiLevelType w:val="hybridMultilevel"/>
    <w:tmpl w:val="01E64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45F6466"/>
    <w:multiLevelType w:val="hybridMultilevel"/>
    <w:tmpl w:val="A9165C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7E75DAA"/>
    <w:multiLevelType w:val="hybridMultilevel"/>
    <w:tmpl w:val="8310896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E1A001E"/>
    <w:multiLevelType w:val="hybridMultilevel"/>
    <w:tmpl w:val="24181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4029228">
    <w:abstractNumId w:val="11"/>
  </w:num>
  <w:num w:numId="2" w16cid:durableId="1515807884">
    <w:abstractNumId w:val="0"/>
  </w:num>
  <w:num w:numId="3" w16cid:durableId="398676703">
    <w:abstractNumId w:val="1"/>
  </w:num>
  <w:num w:numId="4" w16cid:durableId="1691373695">
    <w:abstractNumId w:val="4"/>
  </w:num>
  <w:num w:numId="5" w16cid:durableId="624845525">
    <w:abstractNumId w:val="12"/>
  </w:num>
  <w:num w:numId="6" w16cid:durableId="770472938">
    <w:abstractNumId w:val="1"/>
  </w:num>
  <w:num w:numId="7" w16cid:durableId="2109108797">
    <w:abstractNumId w:val="7"/>
  </w:num>
  <w:num w:numId="8" w16cid:durableId="1685789343">
    <w:abstractNumId w:val="9"/>
  </w:num>
  <w:num w:numId="9" w16cid:durableId="1864661505">
    <w:abstractNumId w:val="8"/>
  </w:num>
  <w:num w:numId="10" w16cid:durableId="1539273594">
    <w:abstractNumId w:val="10"/>
  </w:num>
  <w:num w:numId="11" w16cid:durableId="1827628048">
    <w:abstractNumId w:val="13"/>
  </w:num>
  <w:num w:numId="12" w16cid:durableId="859316250">
    <w:abstractNumId w:val="2"/>
  </w:num>
  <w:num w:numId="13" w16cid:durableId="268315715">
    <w:abstractNumId w:val="5"/>
  </w:num>
  <w:num w:numId="14" w16cid:durableId="1537965482">
    <w:abstractNumId w:val="3"/>
  </w:num>
  <w:num w:numId="15" w16cid:durableId="413010991">
    <w:abstractNumId w:val="14"/>
  </w:num>
  <w:num w:numId="16" w16cid:durableId="3314174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87DBE"/>
    <w:rsid w:val="000D62FF"/>
    <w:rsid w:val="000F4BD7"/>
    <w:rsid w:val="00120DA6"/>
    <w:rsid w:val="00132289"/>
    <w:rsid w:val="0016019A"/>
    <w:rsid w:val="00167976"/>
    <w:rsid w:val="00183208"/>
    <w:rsid w:val="001A219E"/>
    <w:rsid w:val="001B7B91"/>
    <w:rsid w:val="001F5C71"/>
    <w:rsid w:val="001F6E6D"/>
    <w:rsid w:val="00234156"/>
    <w:rsid w:val="00240BDA"/>
    <w:rsid w:val="00246E50"/>
    <w:rsid w:val="00272963"/>
    <w:rsid w:val="002E6A27"/>
    <w:rsid w:val="0032658C"/>
    <w:rsid w:val="00341DB7"/>
    <w:rsid w:val="003425B8"/>
    <w:rsid w:val="003453F9"/>
    <w:rsid w:val="003621BF"/>
    <w:rsid w:val="003B525A"/>
    <w:rsid w:val="003E5F04"/>
    <w:rsid w:val="00420E32"/>
    <w:rsid w:val="00436DA8"/>
    <w:rsid w:val="00456461"/>
    <w:rsid w:val="00471D3C"/>
    <w:rsid w:val="00487C29"/>
    <w:rsid w:val="004D3CC6"/>
    <w:rsid w:val="004F763A"/>
    <w:rsid w:val="00514218"/>
    <w:rsid w:val="00540F25"/>
    <w:rsid w:val="00580AB6"/>
    <w:rsid w:val="005A0EEF"/>
    <w:rsid w:val="005B5671"/>
    <w:rsid w:val="005C0208"/>
    <w:rsid w:val="005E43E8"/>
    <w:rsid w:val="00630A01"/>
    <w:rsid w:val="00645281"/>
    <w:rsid w:val="006F540E"/>
    <w:rsid w:val="00703F03"/>
    <w:rsid w:val="00735949"/>
    <w:rsid w:val="0073662D"/>
    <w:rsid w:val="007467EF"/>
    <w:rsid w:val="007501E4"/>
    <w:rsid w:val="007643CB"/>
    <w:rsid w:val="00781F37"/>
    <w:rsid w:val="007B3119"/>
    <w:rsid w:val="007E1755"/>
    <w:rsid w:val="00817849"/>
    <w:rsid w:val="008714D9"/>
    <w:rsid w:val="00871700"/>
    <w:rsid w:val="00876B0F"/>
    <w:rsid w:val="00880B35"/>
    <w:rsid w:val="008C7B28"/>
    <w:rsid w:val="008D1384"/>
    <w:rsid w:val="008E1C16"/>
    <w:rsid w:val="008F3855"/>
    <w:rsid w:val="009322F8"/>
    <w:rsid w:val="00950DD1"/>
    <w:rsid w:val="00975112"/>
    <w:rsid w:val="009873E7"/>
    <w:rsid w:val="009A429C"/>
    <w:rsid w:val="009D50DF"/>
    <w:rsid w:val="00A26512"/>
    <w:rsid w:val="00A41173"/>
    <w:rsid w:val="00A42EB6"/>
    <w:rsid w:val="00A76157"/>
    <w:rsid w:val="00AD745B"/>
    <w:rsid w:val="00AF00C5"/>
    <w:rsid w:val="00AF433D"/>
    <w:rsid w:val="00B25600"/>
    <w:rsid w:val="00B317D4"/>
    <w:rsid w:val="00B778C4"/>
    <w:rsid w:val="00B8650D"/>
    <w:rsid w:val="00B910FA"/>
    <w:rsid w:val="00B960AA"/>
    <w:rsid w:val="00BA6D06"/>
    <w:rsid w:val="00BB788A"/>
    <w:rsid w:val="00BD599F"/>
    <w:rsid w:val="00BD7906"/>
    <w:rsid w:val="00BE69FC"/>
    <w:rsid w:val="00C36DDA"/>
    <w:rsid w:val="00C40860"/>
    <w:rsid w:val="00C436E5"/>
    <w:rsid w:val="00C55FCC"/>
    <w:rsid w:val="00C82AD8"/>
    <w:rsid w:val="00CD2EAB"/>
    <w:rsid w:val="00CF2A3B"/>
    <w:rsid w:val="00D47F6E"/>
    <w:rsid w:val="00D501B5"/>
    <w:rsid w:val="00D52B8D"/>
    <w:rsid w:val="00D67717"/>
    <w:rsid w:val="00D72144"/>
    <w:rsid w:val="00D95516"/>
    <w:rsid w:val="00DD1C16"/>
    <w:rsid w:val="00DD35B1"/>
    <w:rsid w:val="00E23ECC"/>
    <w:rsid w:val="00E774B8"/>
    <w:rsid w:val="00E7764F"/>
    <w:rsid w:val="00E93D16"/>
    <w:rsid w:val="00E96D13"/>
    <w:rsid w:val="00EA42CD"/>
    <w:rsid w:val="00EE4E38"/>
    <w:rsid w:val="00EF15D9"/>
    <w:rsid w:val="00F2449C"/>
    <w:rsid w:val="00F26C3C"/>
    <w:rsid w:val="00F47D5C"/>
    <w:rsid w:val="00F53FE8"/>
    <w:rsid w:val="00F5626A"/>
    <w:rsid w:val="00F62FB5"/>
    <w:rsid w:val="00F6408B"/>
    <w:rsid w:val="00F70582"/>
    <w:rsid w:val="00F93441"/>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paragraph" w:styleId="Heading1">
    <w:name w:val="heading 1"/>
    <w:basedOn w:val="Normal"/>
    <w:link w:val="Heading1Char"/>
    <w:uiPriority w:val="1"/>
    <w:qFormat/>
    <w:rsid w:val="00C40860"/>
    <w:pPr>
      <w:widowControl w:val="0"/>
      <w:autoSpaceDE w:val="0"/>
      <w:autoSpaceDN w:val="0"/>
      <w:ind w:left="465"/>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 w:type="character" w:customStyle="1" w:styleId="Heading1Char">
    <w:name w:val="Heading 1 Char"/>
    <w:basedOn w:val="DefaultParagraphFont"/>
    <w:link w:val="Heading1"/>
    <w:uiPriority w:val="1"/>
    <w:rsid w:val="00C40860"/>
    <w:rPr>
      <w:rFonts w:ascii="Times New Roman" w:eastAsia="Times New Roman" w:hAnsi="Times New Roman"/>
      <w:b/>
      <w:bCs/>
      <w:sz w:val="21"/>
      <w:szCs w:val="21"/>
    </w:rPr>
  </w:style>
  <w:style w:type="paragraph" w:styleId="BodyText">
    <w:name w:val="Body Text"/>
    <w:basedOn w:val="Normal"/>
    <w:link w:val="BodyTextChar"/>
    <w:uiPriority w:val="1"/>
    <w:qFormat/>
    <w:rsid w:val="00C40860"/>
    <w:pPr>
      <w:widowControl w:val="0"/>
      <w:autoSpaceDE w:val="0"/>
      <w:autoSpaceDN w:val="0"/>
    </w:pPr>
    <w:rPr>
      <w:sz w:val="21"/>
      <w:szCs w:val="21"/>
    </w:rPr>
  </w:style>
  <w:style w:type="character" w:customStyle="1" w:styleId="BodyTextChar">
    <w:name w:val="Body Text Char"/>
    <w:basedOn w:val="DefaultParagraphFont"/>
    <w:link w:val="BodyText"/>
    <w:uiPriority w:val="1"/>
    <w:rsid w:val="00C40860"/>
    <w:rPr>
      <w:rFonts w:ascii="Times New Roman" w:eastAsia="Times New Roman"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4888</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Aryn Henke</cp:lastModifiedBy>
  <cp:revision>3</cp:revision>
  <cp:lastPrinted>2024-04-24T15:00:00Z</cp:lastPrinted>
  <dcterms:created xsi:type="dcterms:W3CDTF">2025-01-16T14:32:00Z</dcterms:created>
  <dcterms:modified xsi:type="dcterms:W3CDTF">2025-01-21T21:36:00Z</dcterms:modified>
</cp:coreProperties>
</file>